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EF" w:rsidRPr="00780D04" w:rsidRDefault="00EE7BEF" w:rsidP="00EE7BEF">
      <w:pPr>
        <w:ind w:left="57" w:right="57"/>
        <w:jc w:val="both"/>
      </w:pPr>
      <w:r w:rsidRPr="00780D04">
        <w:rPr>
          <w:b/>
          <w:bCs/>
        </w:rPr>
        <w:t>Table 1</w:t>
      </w:r>
      <w:r w:rsidRPr="00780D04">
        <w:t xml:space="preserve">. Compounds identified in CMH-B. </w:t>
      </w:r>
    </w:p>
    <w:p w:rsidR="00EE7BEF" w:rsidRPr="006C43F4" w:rsidRDefault="00EE7BEF" w:rsidP="00EE7BEF">
      <w:pPr>
        <w:pStyle w:val="NormalWeb"/>
        <w:spacing w:before="0" w:beforeAutospacing="0" w:after="0" w:afterAutospacing="0"/>
        <w:ind w:right="144"/>
        <w:jc w:val="both"/>
        <w:rPr>
          <w:lang w:val="en-US"/>
        </w:rPr>
      </w:pPr>
    </w:p>
    <w:tbl>
      <w:tblPr>
        <w:tblpPr w:leftFromText="180" w:rightFromText="180" w:vertAnchor="text" w:horzAnchor="margin" w:tblpX="18" w:tblpY="-15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3"/>
        <w:gridCol w:w="4394"/>
        <w:gridCol w:w="1134"/>
        <w:gridCol w:w="1957"/>
      </w:tblGrid>
      <w:tr w:rsidR="00EE7BEF" w:rsidRPr="006C43F4" w:rsidTr="00A45DA6">
        <w:trPr>
          <w:tblHeader/>
        </w:trPr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E7BEF" w:rsidRPr="00780D04" w:rsidRDefault="00EE7BEF" w:rsidP="00A45DA6">
            <w:pPr>
              <w:spacing w:before="80" w:after="80"/>
              <w:ind w:left="-142" w:right="-219"/>
              <w:jc w:val="center"/>
              <w:rPr>
                <w:b/>
                <w:bCs/>
              </w:rPr>
            </w:pPr>
            <w:r w:rsidRPr="00780D04">
              <w:rPr>
                <w:b/>
                <w:bCs/>
              </w:rPr>
              <w:t>Peak No.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E7BEF" w:rsidRPr="00780D04" w:rsidRDefault="00EE7BEF" w:rsidP="00A45DA6">
            <w:pPr>
              <w:spacing w:before="80" w:after="80"/>
              <w:jc w:val="center"/>
              <w:rPr>
                <w:b/>
                <w:bCs/>
              </w:rPr>
            </w:pPr>
            <w:r w:rsidRPr="00780D04">
              <w:rPr>
                <w:b/>
                <w:bCs/>
              </w:rPr>
              <w:t>Compounds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E7BEF" w:rsidRPr="00780D04" w:rsidRDefault="00EE7BEF" w:rsidP="00A45DA6">
            <w:pPr>
              <w:spacing w:before="80" w:after="80"/>
              <w:ind w:left="-60" w:right="-79"/>
              <w:jc w:val="center"/>
              <w:rPr>
                <w:b/>
                <w:bCs/>
              </w:rPr>
            </w:pPr>
            <w:r w:rsidRPr="00780D04">
              <w:rPr>
                <w:b/>
                <w:bCs/>
              </w:rPr>
              <w:t>RT (min)</w:t>
            </w: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E7BEF" w:rsidRPr="00780D04" w:rsidRDefault="00EE7BEF" w:rsidP="00A45DA6">
            <w:pPr>
              <w:spacing w:before="80" w:after="80"/>
              <w:jc w:val="center"/>
              <w:rPr>
                <w:b/>
                <w:bCs/>
              </w:rPr>
            </w:pPr>
            <w:r w:rsidRPr="00780D04">
              <w:rPr>
                <w:b/>
                <w:bCs/>
              </w:rPr>
              <w:t>% ± SD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</w:rPr>
            </w:pPr>
            <w:r w:rsidRPr="00780D04">
              <w:rPr>
                <w:b/>
                <w:bCs/>
              </w:rPr>
              <w:t>1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0D04">
              <w:rPr>
                <w:rFonts w:ascii="Times New Roman" w:hAnsi="Times New Roman"/>
                <w:sz w:val="24"/>
                <w:szCs w:val="24"/>
              </w:rPr>
              <w:t>δ</w:t>
            </w:r>
            <w:r w:rsidRPr="00780D0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780D04">
              <w:rPr>
                <w:rFonts w:ascii="Times New Roman" w:hAnsi="Times New Roman"/>
                <w:sz w:val="24"/>
                <w:szCs w:val="24"/>
                <w:lang w:val="en-US"/>
              </w:rPr>
              <w:t>elemene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8.293</w:t>
            </w: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0.050 ± 0.009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</w:rPr>
            </w:pPr>
            <w:r w:rsidRPr="00780D04">
              <w:rPr>
                <w:b/>
                <w:bCs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08"/>
              <w:jc w:val="center"/>
            </w:pPr>
            <w:r w:rsidRPr="00780D04">
              <w:t>selin-4, 7(11)-</w:t>
            </w:r>
            <w:proofErr w:type="spellStart"/>
            <w:r w:rsidRPr="00780D04">
              <w:t>diene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11.957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0.361 ± 0.015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</w:rPr>
            </w:pPr>
            <w:r w:rsidRPr="00780D04">
              <w:rPr>
                <w:b/>
                <w:bCs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08"/>
              <w:jc w:val="center"/>
            </w:pPr>
            <w:r w:rsidRPr="00780D04">
              <w:rPr>
                <w:lang w:val="es-CO"/>
              </w:rPr>
              <w:t>β</w:t>
            </w:r>
            <w:r w:rsidRPr="00780D04">
              <w:t>-</w:t>
            </w:r>
            <w:proofErr w:type="spellStart"/>
            <w:r w:rsidRPr="00780D04">
              <w:t>selinene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12.116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0.285 ± 0.007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08"/>
              <w:jc w:val="center"/>
              <w:rPr>
                <w:lang w:val="es-CO"/>
              </w:rPr>
            </w:pPr>
            <w:r w:rsidRPr="00780D04">
              <w:rPr>
                <w:lang w:val="es-CO"/>
              </w:rPr>
              <w:t>β</w:t>
            </w:r>
            <w:r w:rsidRPr="00780D04">
              <w:t>-</w:t>
            </w:r>
            <w:proofErr w:type="spellStart"/>
            <w:r w:rsidRPr="00780D04">
              <w:t>maaliene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12.392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0.485 ± 0.022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08"/>
              <w:jc w:val="center"/>
              <w:rPr>
                <w:lang w:val="es-CO"/>
              </w:rPr>
            </w:pPr>
            <w:r w:rsidRPr="00780D04">
              <w:t>α-</w:t>
            </w:r>
            <w:proofErr w:type="spellStart"/>
            <w:r w:rsidRPr="00780D04">
              <w:t>murolene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12.669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0.072 ± 0.018</w:t>
            </w:r>
          </w:p>
        </w:tc>
      </w:tr>
      <w:tr w:rsidR="00EE7BEF" w:rsidRPr="006C43F4" w:rsidTr="00A45DA6">
        <w:trPr>
          <w:trHeight w:val="337"/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D04">
              <w:rPr>
                <w:rFonts w:ascii="Times New Roman" w:hAnsi="Times New Roman"/>
                <w:sz w:val="24"/>
                <w:szCs w:val="24"/>
              </w:rPr>
              <w:t>α-</w:t>
            </w: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aorfene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12.895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0.089 ± 0.054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15"/>
              <w:jc w:val="center"/>
            </w:pPr>
            <w:r w:rsidRPr="00780D04">
              <w:t>4-hidroxy-3,5-di-tert-butyl toluene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13.021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0.160 ± 0.010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aromandrene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14.874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0.140 ± 0.012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cycloisolongifolene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14.931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0.075 ± 0.008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globulol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15.234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0.097 ± 0.061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cadalin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15.544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0.122 ± 0.030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08"/>
              <w:jc w:val="center"/>
            </w:pPr>
            <w:proofErr w:type="spellStart"/>
            <w:r w:rsidRPr="00780D04">
              <w:t>tetradecanoic</w:t>
            </w:r>
            <w:proofErr w:type="spellEnd"/>
            <w:r w:rsidRPr="00780D04">
              <w:t xml:space="preserve"> acid (</w:t>
            </w:r>
            <w:proofErr w:type="spellStart"/>
            <w:r w:rsidRPr="00780D04">
              <w:t>myristic</w:t>
            </w:r>
            <w:proofErr w:type="spellEnd"/>
            <w:r w:rsidRPr="00780D04">
              <w:t xml:space="preserve"> acid)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17.212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0.945 ± 0.024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neophytadiene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17.715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1.321 ± 0.005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D04">
              <w:rPr>
                <w:rFonts w:ascii="Times New Roman" w:hAnsi="Times New Roman"/>
                <w:sz w:val="24"/>
                <w:szCs w:val="24"/>
              </w:rPr>
              <w:t>2-hexadecene, 3,7,11,15-tetramethyl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17.791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0.119 ± 0.031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08"/>
              <w:jc w:val="center"/>
            </w:pPr>
            <w:proofErr w:type="spellStart"/>
            <w:r w:rsidRPr="00780D04">
              <w:t>hexadecanoic</w:t>
            </w:r>
            <w:proofErr w:type="spellEnd"/>
            <w:r w:rsidRPr="00780D04">
              <w:t xml:space="preserve"> acid, methyl ester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18.604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1.012 </w:t>
            </w:r>
            <w:r w:rsidRPr="00780D04">
              <w:t>± 0.009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hexadecanoic</w:t>
            </w:r>
            <w:proofErr w:type="spellEnd"/>
            <w:r w:rsidRPr="00780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19.517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19.837 </w:t>
            </w:r>
            <w:r w:rsidRPr="00780D04">
              <w:t>± 0.005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08"/>
              <w:jc w:val="center"/>
            </w:pPr>
            <w:r w:rsidRPr="00780D04">
              <w:t xml:space="preserve">9, 12, 15, </w:t>
            </w:r>
            <w:proofErr w:type="spellStart"/>
            <w:r w:rsidRPr="00780D04">
              <w:t>octadecatrienoic</w:t>
            </w:r>
            <w:proofErr w:type="spellEnd"/>
            <w:r w:rsidRPr="00780D04">
              <w:t xml:space="preserve"> acid, methyl ester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20.188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1.460 </w:t>
            </w:r>
            <w:r w:rsidRPr="00780D04">
              <w:t>± 0.060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tetracosane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22.736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0.243 </w:t>
            </w:r>
            <w:r w:rsidRPr="00780D04">
              <w:t>± 0.011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pentacosane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  <w:rPr>
                <w:lang w:val="es-CO"/>
              </w:rPr>
            </w:pPr>
            <w:r w:rsidRPr="00780D04">
              <w:t>23.499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0.397 </w:t>
            </w:r>
            <w:r w:rsidRPr="00780D04">
              <w:t>± 0.032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hexacosane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24.245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0.536 </w:t>
            </w:r>
            <w:r w:rsidRPr="00780D04">
              <w:t>± 0.0012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heptacosane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24.957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1.381 </w:t>
            </w:r>
            <w:r w:rsidRPr="00780D04">
              <w:t>± 0.006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octacosane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25.645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0.627 </w:t>
            </w:r>
            <w:r w:rsidRPr="00780D04">
              <w:t>± 0.042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squalene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25.754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0.874 </w:t>
            </w:r>
            <w:r w:rsidRPr="00780D04">
              <w:t>± 0.032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nonacosane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26.299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0.537 </w:t>
            </w:r>
            <w:r w:rsidRPr="00780D04">
              <w:t>± 0.019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D04">
              <w:rPr>
                <w:rFonts w:ascii="Times New Roman" w:hAnsi="Times New Roman"/>
                <w:sz w:val="24"/>
                <w:szCs w:val="24"/>
                <w:lang w:val="en-US"/>
              </w:rPr>
              <w:t>D-α-</w:t>
            </w:r>
            <w:proofErr w:type="spellStart"/>
            <w:r w:rsidRPr="00780D04">
              <w:rPr>
                <w:rFonts w:ascii="Times New Roman" w:hAnsi="Times New Roman"/>
                <w:sz w:val="24"/>
                <w:szCs w:val="24"/>
                <w:lang w:val="en-US"/>
              </w:rPr>
              <w:t>tocopherol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27.648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3.286 </w:t>
            </w:r>
            <w:r w:rsidRPr="00780D04">
              <w:t>± 0.010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stigmasterol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28.243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0.672 </w:t>
            </w:r>
            <w:r w:rsidRPr="00780D04">
              <w:t>± 0.054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D04">
              <w:rPr>
                <w:rFonts w:ascii="Times New Roman" w:hAnsi="Times New Roman"/>
                <w:sz w:val="24"/>
                <w:szCs w:val="24"/>
                <w:lang w:val="es-CO"/>
              </w:rPr>
              <w:t>β</w:t>
            </w:r>
            <w:r w:rsidRPr="00780D0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sitosterol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28.653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13.314 </w:t>
            </w:r>
            <w:r w:rsidRPr="00780D04">
              <w:t>± 0.021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lupeol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28.944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  <w:rPr>
                <w:lang w:val="es-ES_tradnl"/>
              </w:rPr>
            </w:pPr>
            <w:r w:rsidRPr="00780D04">
              <w:rPr>
                <w:lang w:val="es-ES_tradnl"/>
              </w:rPr>
              <w:t xml:space="preserve">1.468 </w:t>
            </w:r>
            <w:r w:rsidRPr="00780D04">
              <w:t>± 0.011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  <w:lang w:val="es-CO"/>
              </w:rPr>
            </w:pPr>
            <w:r w:rsidRPr="00780D04">
              <w:rPr>
                <w:b/>
                <w:bCs/>
                <w:lang w:val="es-CO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</w:rPr>
              <w:t>epifriedelinol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29.511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2.280 ± 0.058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</w:rPr>
            </w:pPr>
            <w:r w:rsidRPr="00780D04">
              <w:rPr>
                <w:b/>
                <w:bCs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80D04">
              <w:rPr>
                <w:rFonts w:ascii="Times New Roman" w:hAnsi="Times New Roman"/>
                <w:sz w:val="24"/>
                <w:szCs w:val="24"/>
                <w:lang w:val="en-US"/>
              </w:rPr>
              <w:t>friedelin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29.636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1.586 ± 0.015</w:t>
            </w:r>
          </w:p>
        </w:tc>
      </w:tr>
      <w:tr w:rsidR="00EE7BEF" w:rsidRPr="006C43F4" w:rsidTr="00A45DA6">
        <w:trPr>
          <w:tblHeader/>
        </w:trPr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142" w:right="-219"/>
              <w:jc w:val="center"/>
              <w:rPr>
                <w:b/>
                <w:bCs/>
              </w:rPr>
            </w:pPr>
            <w:r w:rsidRPr="00780D04">
              <w:rPr>
                <w:b/>
                <w:bCs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E7BEF" w:rsidRPr="00780D04" w:rsidRDefault="00EE7BEF" w:rsidP="00A45DA6">
            <w:pPr>
              <w:pStyle w:val="Prrafodelista1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0D04">
              <w:rPr>
                <w:rFonts w:ascii="Times New Roman" w:hAnsi="Times New Roman"/>
                <w:sz w:val="24"/>
                <w:szCs w:val="24"/>
                <w:lang w:val="en-US"/>
              </w:rPr>
              <w:t>urs-12-en-28-al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ind w:left="-60" w:right="-79"/>
              <w:jc w:val="center"/>
            </w:pPr>
            <w:r w:rsidRPr="00780D04">
              <w:t>29.947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E7BEF" w:rsidRPr="00780D04" w:rsidRDefault="00EE7BEF" w:rsidP="00A45DA6">
            <w:pPr>
              <w:spacing w:line="360" w:lineRule="auto"/>
              <w:jc w:val="center"/>
            </w:pPr>
            <w:r w:rsidRPr="00780D04">
              <w:t>1.103 ± 0.052</w:t>
            </w:r>
          </w:p>
        </w:tc>
      </w:tr>
    </w:tbl>
    <w:p w:rsidR="00EE7BEF" w:rsidRDefault="00EE7BEF" w:rsidP="00EE7BEF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  <w:highlight w:val="cyan"/>
          <w:lang w:val="pt-BR"/>
        </w:rPr>
      </w:pPr>
    </w:p>
    <w:p w:rsidR="00EE7BEF" w:rsidRPr="00B51E19" w:rsidRDefault="00EE7BEF" w:rsidP="00EE7BEF">
      <w:pPr>
        <w:rPr>
          <w:highlight w:val="cyan"/>
          <w:lang w:val="pt-BR"/>
        </w:rPr>
      </w:pPr>
    </w:p>
    <w:p w:rsidR="00EE7BEF" w:rsidRDefault="00EE7BEF" w:rsidP="00EE7BEF">
      <w:pPr>
        <w:autoSpaceDE w:val="0"/>
        <w:autoSpaceDN w:val="0"/>
        <w:adjustRightInd w:val="0"/>
        <w:ind w:left="57" w:right="57"/>
        <w:jc w:val="both"/>
      </w:pPr>
    </w:p>
    <w:p w:rsidR="00EE7BEF" w:rsidRDefault="00EE7BEF" w:rsidP="00EE7BEF">
      <w:pPr>
        <w:autoSpaceDE w:val="0"/>
        <w:autoSpaceDN w:val="0"/>
        <w:adjustRightInd w:val="0"/>
        <w:ind w:left="57" w:right="57"/>
        <w:jc w:val="both"/>
      </w:pPr>
    </w:p>
    <w:p w:rsidR="00EE7BEF" w:rsidRDefault="00EE7BEF" w:rsidP="00EE7BEF">
      <w:pPr>
        <w:autoSpaceDE w:val="0"/>
        <w:autoSpaceDN w:val="0"/>
        <w:adjustRightInd w:val="0"/>
        <w:ind w:left="57" w:right="57"/>
        <w:jc w:val="both"/>
      </w:pPr>
    </w:p>
    <w:p w:rsidR="00EE7BEF" w:rsidRDefault="00EE7BEF" w:rsidP="00EE7BEF">
      <w:pPr>
        <w:autoSpaceDE w:val="0"/>
        <w:autoSpaceDN w:val="0"/>
        <w:adjustRightInd w:val="0"/>
        <w:ind w:left="57" w:right="57"/>
        <w:jc w:val="both"/>
      </w:pPr>
    </w:p>
    <w:p w:rsidR="00EE7BEF" w:rsidRDefault="00EE7BEF" w:rsidP="00EE7BEF">
      <w:pPr>
        <w:autoSpaceDE w:val="0"/>
        <w:autoSpaceDN w:val="0"/>
        <w:adjustRightInd w:val="0"/>
        <w:ind w:left="57" w:right="57"/>
        <w:jc w:val="both"/>
      </w:pPr>
    </w:p>
    <w:p w:rsidR="00EE7BEF" w:rsidRDefault="00EE7BEF" w:rsidP="00EE7BEF">
      <w:pPr>
        <w:autoSpaceDE w:val="0"/>
        <w:autoSpaceDN w:val="0"/>
        <w:adjustRightInd w:val="0"/>
        <w:ind w:left="57" w:right="57"/>
        <w:jc w:val="both"/>
      </w:pPr>
    </w:p>
    <w:p w:rsidR="00EE7BEF" w:rsidRDefault="00EE7BEF" w:rsidP="00EE7BEF">
      <w:pPr>
        <w:autoSpaceDE w:val="0"/>
        <w:autoSpaceDN w:val="0"/>
        <w:adjustRightInd w:val="0"/>
        <w:ind w:left="57" w:right="57"/>
        <w:jc w:val="both"/>
      </w:pPr>
    </w:p>
    <w:p w:rsidR="00EE7BEF" w:rsidRDefault="00EE7BEF" w:rsidP="00EE7BEF">
      <w:pPr>
        <w:autoSpaceDE w:val="0"/>
        <w:autoSpaceDN w:val="0"/>
        <w:adjustRightInd w:val="0"/>
        <w:ind w:left="57" w:right="57"/>
        <w:jc w:val="both"/>
      </w:pPr>
    </w:p>
    <w:p w:rsidR="00EE7BEF" w:rsidRDefault="00EE7BEF" w:rsidP="00EE7BEF">
      <w:pPr>
        <w:autoSpaceDE w:val="0"/>
        <w:autoSpaceDN w:val="0"/>
        <w:adjustRightInd w:val="0"/>
        <w:ind w:left="57" w:right="57"/>
        <w:jc w:val="both"/>
      </w:pPr>
    </w:p>
    <w:p w:rsidR="00BE0483" w:rsidRDefault="00BE0483"/>
    <w:sectPr w:rsidR="00BE0483" w:rsidSect="00EE7BEF">
      <w:pgSz w:w="11907" w:h="16839" w:code="9"/>
      <w:pgMar w:top="1170" w:right="1138" w:bottom="1260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E7BEF"/>
    <w:rsid w:val="00BE0483"/>
    <w:rsid w:val="00C42A41"/>
    <w:rsid w:val="00C66B90"/>
    <w:rsid w:val="00EE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E7B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rrafodelista1">
    <w:name w:val="Párrafo de lista1"/>
    <w:basedOn w:val="Normal"/>
    <w:uiPriority w:val="99"/>
    <w:qFormat/>
    <w:rsid w:val="00EE7B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NormalWeb">
    <w:name w:val="Normal (Web)"/>
    <w:basedOn w:val="Normal"/>
    <w:uiPriority w:val="99"/>
    <w:rsid w:val="00EE7BEF"/>
    <w:pPr>
      <w:spacing w:before="100" w:beforeAutospacing="1" w:after="100" w:afterAutospacing="1"/>
    </w:pPr>
    <w:rPr>
      <w:rFonts w:eastAsia="Calibri"/>
      <w:lang w:val="es-US" w:eastAsia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>Toshiba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Rodny</dc:creator>
  <cp:lastModifiedBy>Rodny</cp:lastModifiedBy>
  <cp:revision>2</cp:revision>
  <dcterms:created xsi:type="dcterms:W3CDTF">2018-04-15T21:43:00Z</dcterms:created>
  <dcterms:modified xsi:type="dcterms:W3CDTF">2018-04-15T21:45:00Z</dcterms:modified>
</cp:coreProperties>
</file>