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9F" w:rsidRPr="00E13C19" w:rsidRDefault="008B289F" w:rsidP="008B289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en-US"/>
        </w:rPr>
      </w:pPr>
    </w:p>
    <w:p w:rsidR="00734A3B" w:rsidRPr="00252D18" w:rsidRDefault="00734A3B" w:rsidP="00734A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vertAlign w:val="superscript"/>
        </w:rPr>
      </w:pPr>
      <w:r>
        <w:rPr>
          <w:rFonts w:ascii="Times New Roman" w:hAnsi="Times New Roman" w:cs="Times New Roman"/>
        </w:rPr>
        <w:t xml:space="preserve">Marcia </w:t>
      </w:r>
      <w:r w:rsidRPr="00E13C19">
        <w:rPr>
          <w:rFonts w:ascii="Times New Roman" w:hAnsi="Times New Roman" w:cs="Times New Roman"/>
        </w:rPr>
        <w:t>Silva da Rocha</w:t>
      </w:r>
    </w:p>
    <w:p w:rsidR="00734A3B" w:rsidRPr="00252D18" w:rsidRDefault="00734A3B" w:rsidP="00734A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National</w:t>
      </w:r>
      <w:proofErr w:type="spellEnd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Institute</w:t>
      </w:r>
      <w:proofErr w:type="spellEnd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of</w:t>
      </w:r>
      <w:proofErr w:type="spellEnd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Metrology</w:t>
      </w:r>
      <w:proofErr w:type="spellEnd"/>
    </w:p>
    <w:p w:rsidR="00734A3B" w:rsidRPr="002F6F5E" w:rsidRDefault="00734A3B" w:rsidP="00734A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</w:pPr>
      <w:r w:rsidRPr="002F6F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Quality and Technology (</w:t>
      </w:r>
      <w:proofErr w:type="spellStart"/>
      <w:r w:rsidRPr="002F6F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Inmetro</w:t>
      </w:r>
      <w:proofErr w:type="spellEnd"/>
      <w:r w:rsidRPr="002F6F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)</w:t>
      </w:r>
    </w:p>
    <w:p w:rsidR="00734A3B" w:rsidRDefault="00734A3B" w:rsidP="00734A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</w:pPr>
      <w:r w:rsidRPr="002F6F5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Chemical Metrology Division </w:t>
      </w:r>
    </w:p>
    <w:p w:rsidR="00734A3B" w:rsidRPr="00252D18" w:rsidRDefault="00734A3B" w:rsidP="00734A3B">
      <w:pPr>
        <w:spacing w:after="0" w:line="240" w:lineRule="auto"/>
        <w:jc w:val="right"/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Inorganic</w:t>
      </w:r>
      <w:proofErr w:type="spellEnd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Analysis</w:t>
      </w:r>
      <w:proofErr w:type="spellEnd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Laboratory</w:t>
      </w:r>
      <w:proofErr w:type="spellEnd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Labin</w:t>
      </w:r>
      <w:proofErr w:type="spellEnd"/>
    </w:p>
    <w:p w:rsidR="00734A3B" w:rsidRDefault="00734A3B" w:rsidP="00734A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9C571A">
        <w:rPr>
          <w:rFonts w:ascii="Times New Roman" w:hAnsi="Times New Roman" w:cs="Times New Roman"/>
          <w:sz w:val="18"/>
          <w:szCs w:val="18"/>
        </w:rPr>
        <w:t>Av</w:t>
      </w:r>
      <w:proofErr w:type="spellEnd"/>
      <w:r w:rsidRPr="009C571A">
        <w:rPr>
          <w:rFonts w:ascii="Times New Roman" w:hAnsi="Times New Roman" w:cs="Times New Roman"/>
          <w:sz w:val="18"/>
          <w:szCs w:val="18"/>
        </w:rPr>
        <w:t xml:space="preserve"> Nossa </w:t>
      </w:r>
      <w:proofErr w:type="spellStart"/>
      <w:r w:rsidRPr="009C571A">
        <w:rPr>
          <w:rFonts w:ascii="Times New Roman" w:hAnsi="Times New Roman" w:cs="Times New Roman"/>
          <w:sz w:val="18"/>
          <w:szCs w:val="18"/>
        </w:rPr>
        <w:t>Sra</w:t>
      </w:r>
      <w:proofErr w:type="spellEnd"/>
      <w:r w:rsidRPr="009C571A">
        <w:rPr>
          <w:rFonts w:ascii="Times New Roman" w:hAnsi="Times New Roman" w:cs="Times New Roman"/>
          <w:sz w:val="18"/>
          <w:szCs w:val="18"/>
        </w:rPr>
        <w:t xml:space="preserve"> das Graças, 50. </w:t>
      </w:r>
    </w:p>
    <w:p w:rsidR="00734A3B" w:rsidRPr="00734A3B" w:rsidRDefault="00734A3B" w:rsidP="00734A3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252D18">
        <w:rPr>
          <w:rFonts w:ascii="Times New Roman" w:hAnsi="Times New Roman" w:cs="Times New Roman"/>
          <w:sz w:val="18"/>
          <w:szCs w:val="18"/>
        </w:rPr>
        <w:t xml:space="preserve">Duque de Caxias, RJ, </w:t>
      </w:r>
      <w:proofErr w:type="spellStart"/>
      <w:r w:rsidRPr="00252D18">
        <w:rPr>
          <w:rFonts w:ascii="Times New Roman" w:hAnsi="Times New Roman" w:cs="Times New Roman"/>
          <w:sz w:val="18"/>
          <w:szCs w:val="18"/>
        </w:rPr>
        <w:t>Brazil</w:t>
      </w:r>
      <w:proofErr w:type="spellEnd"/>
      <w:r w:rsidRPr="00252D18">
        <w:rPr>
          <w:rFonts w:ascii="Times New Roman" w:hAnsi="Times New Roman" w:cs="Times New Roman"/>
          <w:sz w:val="18"/>
          <w:szCs w:val="18"/>
        </w:rPr>
        <w:t xml:space="preserve"> </w:t>
      </w:r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25250-</w:t>
      </w:r>
      <w:proofErr w:type="gramStart"/>
      <w:r w:rsidRPr="00252D1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020</w:t>
      </w:r>
      <w:proofErr w:type="gramEnd"/>
    </w:p>
    <w:p w:rsidR="00413377" w:rsidRDefault="00413377" w:rsidP="00E13C1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81"/>
          <w:sz w:val="21"/>
          <w:szCs w:val="21"/>
        </w:rPr>
      </w:pPr>
    </w:p>
    <w:p w:rsidR="00413377" w:rsidRDefault="00413377" w:rsidP="00E13C19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i/>
          <w:iCs/>
          <w:color w:val="000081"/>
          <w:sz w:val="21"/>
          <w:szCs w:val="21"/>
        </w:rPr>
      </w:pPr>
    </w:p>
    <w:p w:rsidR="00413377" w:rsidRPr="005D4F7F" w:rsidRDefault="00413377" w:rsidP="00413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D4F7F">
        <w:rPr>
          <w:rFonts w:ascii="Times New Roman" w:hAnsi="Times New Roman" w:cs="Times New Roman"/>
          <w:iCs/>
          <w:sz w:val="24"/>
          <w:szCs w:val="24"/>
        </w:rPr>
        <w:t>Kasia</w:t>
      </w:r>
      <w:proofErr w:type="spellEnd"/>
      <w:r w:rsidRPr="005D4F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4F7F">
        <w:rPr>
          <w:rFonts w:ascii="Times New Roman" w:hAnsi="Times New Roman" w:cs="Times New Roman"/>
          <w:iCs/>
          <w:sz w:val="24"/>
          <w:szCs w:val="24"/>
        </w:rPr>
        <w:t>Wrobel</w:t>
      </w:r>
      <w:proofErr w:type="spellEnd"/>
      <w:r w:rsidRPr="005D4F7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3377" w:rsidRPr="00413377" w:rsidRDefault="00413377" w:rsidP="00413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13377">
        <w:rPr>
          <w:rFonts w:ascii="Times New Roman" w:hAnsi="Times New Roman" w:cs="Times New Roman"/>
          <w:iCs/>
          <w:sz w:val="24"/>
          <w:szCs w:val="24"/>
          <w:lang w:val="en-US"/>
        </w:rPr>
        <w:t>Editor of Journal of the Mexican Chemical Society</w:t>
      </w:r>
    </w:p>
    <w:p w:rsidR="00734A3B" w:rsidRPr="00413377" w:rsidRDefault="00413377" w:rsidP="004133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13377">
        <w:rPr>
          <w:rFonts w:ascii="Times New Roman" w:hAnsi="Times New Roman" w:cs="Times New Roman"/>
          <w:iCs/>
          <w:sz w:val="24"/>
          <w:szCs w:val="24"/>
          <w:lang w:val="es-ES"/>
        </w:rPr>
        <w:t>Sociedad Química de México A.C</w:t>
      </w:r>
    </w:p>
    <w:p w:rsidR="00734A3B" w:rsidRPr="00413377" w:rsidRDefault="00734A3B" w:rsidP="00E13C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s-ES"/>
        </w:rPr>
      </w:pPr>
    </w:p>
    <w:p w:rsidR="00E13C19" w:rsidRPr="00E13C19" w:rsidRDefault="00E13C19" w:rsidP="00E13C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proofErr w:type="gramStart"/>
      <w:r w:rsidRPr="00E13C19">
        <w:rPr>
          <w:rFonts w:ascii="Times New Roman" w:hAnsi="Times New Roman" w:cs="Times New Roman"/>
          <w:lang w:val="en-US"/>
        </w:rPr>
        <w:t>25</w:t>
      </w:r>
      <w:r w:rsidRPr="00E13C19">
        <w:rPr>
          <w:rFonts w:ascii="Times New Roman" w:hAnsi="Times New Roman" w:cs="Times New Roman"/>
          <w:vertAlign w:val="superscript"/>
          <w:lang w:val="en-US"/>
        </w:rPr>
        <w:t>th</w:t>
      </w:r>
      <w:r w:rsidR="00734A3B">
        <w:rPr>
          <w:rFonts w:ascii="Times New Roman" w:hAnsi="Times New Roman" w:cs="Times New Roman"/>
          <w:lang w:val="en-US"/>
        </w:rPr>
        <w:t xml:space="preserve">  January</w:t>
      </w:r>
      <w:proofErr w:type="gramEnd"/>
      <w:r w:rsidR="00734A3B">
        <w:rPr>
          <w:rFonts w:ascii="Times New Roman" w:hAnsi="Times New Roman" w:cs="Times New Roman"/>
          <w:lang w:val="en-US"/>
        </w:rPr>
        <w:t xml:space="preserve"> </w:t>
      </w:r>
      <w:r w:rsidRPr="00E13C19">
        <w:rPr>
          <w:rFonts w:ascii="Times New Roman" w:hAnsi="Times New Roman" w:cs="Times New Roman"/>
          <w:lang w:val="en-US"/>
        </w:rPr>
        <w:t xml:space="preserve"> 2018</w:t>
      </w:r>
    </w:p>
    <w:p w:rsidR="00AF7E36" w:rsidRPr="00E13C19" w:rsidRDefault="00AF7E36" w:rsidP="00AF7E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</w:p>
    <w:p w:rsidR="00AF7E36" w:rsidRPr="00E13C19" w:rsidRDefault="00AF7E36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E13C19">
        <w:rPr>
          <w:rFonts w:ascii="Times New Roman" w:hAnsi="Times New Roman" w:cs="Times New Roman"/>
          <w:lang w:val="en-US"/>
        </w:rPr>
        <w:t xml:space="preserve">Dear </w:t>
      </w:r>
      <w:r w:rsidR="00734A3B">
        <w:rPr>
          <w:rFonts w:ascii="Times New Roman" w:hAnsi="Times New Roman" w:cs="Times New Roman"/>
          <w:lang w:val="en-US"/>
        </w:rPr>
        <w:t>Editor</w:t>
      </w:r>
      <w:r w:rsidRPr="00E13C19">
        <w:rPr>
          <w:rFonts w:ascii="Times New Roman" w:hAnsi="Times New Roman" w:cs="Times New Roman"/>
          <w:lang w:val="en-US"/>
        </w:rPr>
        <w:t xml:space="preserve">, </w:t>
      </w:r>
    </w:p>
    <w:p w:rsidR="008B289F" w:rsidRPr="00E13C19" w:rsidRDefault="00AF7E36" w:rsidP="00E13C19">
      <w:pPr>
        <w:jc w:val="both"/>
        <w:rPr>
          <w:rFonts w:ascii="Times New Roman" w:hAnsi="Times New Roman" w:cs="Times New Roman"/>
          <w:lang w:val="en-US"/>
        </w:rPr>
      </w:pPr>
      <w:r w:rsidRPr="00E13C19">
        <w:rPr>
          <w:rFonts w:ascii="Times New Roman" w:hAnsi="Times New Roman" w:cs="Times New Roman"/>
          <w:lang w:val="en-GB"/>
        </w:rPr>
        <w:t>Please, find enclosed the manuscript entitled</w:t>
      </w:r>
      <w:r w:rsidRPr="00E13C19">
        <w:rPr>
          <w:rFonts w:ascii="Times New Roman" w:hAnsi="Times New Roman" w:cs="Times New Roman"/>
          <w:b/>
          <w:lang w:val="en-GB"/>
        </w:rPr>
        <w:t>:</w:t>
      </w:r>
      <w:r w:rsidR="00E13C19" w:rsidRPr="00E13C19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E13C19">
        <w:rPr>
          <w:rFonts w:ascii="Times New Roman" w:hAnsi="Times New Roman" w:cs="Times New Roman"/>
          <w:b/>
          <w:color w:val="000000"/>
          <w:lang w:val="en-US"/>
        </w:rPr>
        <w:t xml:space="preserve">Single point calibration </w:t>
      </w:r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>for quan</w:t>
      </w:r>
      <w:r w:rsidR="00E13C19">
        <w:rPr>
          <w:rFonts w:ascii="Times New Roman" w:hAnsi="Times New Roman" w:cs="Times New Roman"/>
          <w:b/>
          <w:color w:val="000000"/>
          <w:lang w:val="en-US"/>
        </w:rPr>
        <w:t>ti</w:t>
      </w:r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>t</w:t>
      </w:r>
      <w:r w:rsidR="00E13C19">
        <w:rPr>
          <w:rFonts w:ascii="Times New Roman" w:hAnsi="Times New Roman" w:cs="Times New Roman"/>
          <w:b/>
          <w:color w:val="000000"/>
          <w:lang w:val="en-US"/>
        </w:rPr>
        <w:t xml:space="preserve">ative speciation </w:t>
      </w:r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 xml:space="preserve">of </w:t>
      </w:r>
      <w:proofErr w:type="spellStart"/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>selenomethionine</w:t>
      </w:r>
      <w:proofErr w:type="spellEnd"/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 xml:space="preserve"> in yeast </w:t>
      </w:r>
      <w:r w:rsidR="00E13C19" w:rsidRPr="00CA121B">
        <w:rPr>
          <w:rFonts w:ascii="Times New Roman" w:hAnsi="Times New Roman" w:cs="Times New Roman"/>
          <w:b/>
          <w:i/>
          <w:iCs/>
          <w:color w:val="000000"/>
          <w:lang w:val="en-US"/>
        </w:rPr>
        <w:t>Saccharomyces cerevisiae</w:t>
      </w:r>
      <w:r w:rsidR="00E13C19">
        <w:rPr>
          <w:rFonts w:ascii="Times New Roman" w:hAnsi="Times New Roman" w:cs="Times New Roman"/>
          <w:b/>
          <w:i/>
          <w:iCs/>
          <w:color w:val="000000"/>
          <w:lang w:val="en-US"/>
        </w:rPr>
        <w:t xml:space="preserve"> by HPLC-ICP-MS</w:t>
      </w:r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 xml:space="preserve">: </w:t>
      </w:r>
      <w:r w:rsidR="00E13C19">
        <w:rPr>
          <w:rFonts w:ascii="Times New Roman" w:hAnsi="Times New Roman" w:cs="Times New Roman"/>
          <w:b/>
          <w:color w:val="000000"/>
          <w:lang w:val="en-US"/>
        </w:rPr>
        <w:t xml:space="preserve">using </w:t>
      </w:r>
      <w:r w:rsidR="00E13C19" w:rsidRPr="00CA121B">
        <w:rPr>
          <w:rFonts w:ascii="Times New Roman" w:hAnsi="Times New Roman" w:cs="Times New Roman"/>
          <w:b/>
          <w:color w:val="000000"/>
          <w:lang w:val="en-US"/>
        </w:rPr>
        <w:t>reliable, traceable and comparable measurements</w:t>
      </w:r>
      <w:r w:rsidR="00E13C19">
        <w:rPr>
          <w:rFonts w:ascii="Times New Roman" w:hAnsi="Times New Roman" w:cs="Times New Roman"/>
          <w:b/>
          <w:color w:val="000000"/>
          <w:lang w:val="en-US"/>
        </w:rPr>
        <w:t>,</w:t>
      </w:r>
      <w:r w:rsidRPr="00252D18">
        <w:rPr>
          <w:rFonts w:ascii="Times New Roman" w:hAnsi="Times New Roman" w:cs="Times New Roman"/>
          <w:lang w:val="en-US"/>
        </w:rPr>
        <w:t xml:space="preserve"> </w:t>
      </w:r>
      <w:r w:rsidRPr="00E13C19">
        <w:rPr>
          <w:rFonts w:ascii="Times New Roman" w:hAnsi="Times New Roman" w:cs="Times New Roman"/>
          <w:lang w:val="en-GB"/>
        </w:rPr>
        <w:t>for possible publication</w:t>
      </w:r>
      <w:r w:rsidR="00E13C19">
        <w:rPr>
          <w:rFonts w:ascii="Times New Roman" w:hAnsi="Times New Roman" w:cs="Times New Roman"/>
          <w:lang w:val="en-US"/>
        </w:rPr>
        <w:t xml:space="preserve"> o</w:t>
      </w:r>
      <w:r w:rsidR="008B289F" w:rsidRPr="00E13C19">
        <w:rPr>
          <w:rFonts w:ascii="Times New Roman" w:hAnsi="Times New Roman" w:cs="Times New Roman"/>
          <w:lang w:val="en-US"/>
        </w:rPr>
        <w:t xml:space="preserve">n </w:t>
      </w:r>
      <w:r w:rsidR="002819C3" w:rsidRPr="00E13C19">
        <w:rPr>
          <w:rFonts w:ascii="Times New Roman" w:hAnsi="Times New Roman" w:cs="Times New Roman"/>
          <w:lang w:val="en-US"/>
        </w:rPr>
        <w:t xml:space="preserve">the </w:t>
      </w:r>
      <w:r w:rsidR="00CF2273" w:rsidRPr="00E13C19">
        <w:rPr>
          <w:rFonts w:ascii="Times New Roman" w:hAnsi="Times New Roman" w:cs="Times New Roman"/>
          <w:lang w:val="en-US"/>
        </w:rPr>
        <w:t xml:space="preserve">special </w:t>
      </w:r>
      <w:r w:rsidRPr="00E13C19">
        <w:rPr>
          <w:rFonts w:ascii="Times New Roman" w:hAnsi="Times New Roman" w:cs="Times New Roman"/>
          <w:lang w:val="en-US"/>
        </w:rPr>
        <w:t xml:space="preserve">issue </w:t>
      </w:r>
      <w:r w:rsidR="00E13C19">
        <w:rPr>
          <w:rFonts w:ascii="Times New Roman" w:hAnsi="Times New Roman" w:cs="Times New Roman"/>
          <w:lang w:val="en-US"/>
        </w:rPr>
        <w:t>“</w:t>
      </w:r>
      <w:r w:rsidRPr="00252D18">
        <w:rPr>
          <w:rFonts w:ascii="Times New Roman" w:hAnsi="Times New Roman" w:cs="Times New Roman"/>
          <w:color w:val="000000"/>
          <w:lang w:val="en-US"/>
        </w:rPr>
        <w:t>Modern Analytical Chemistry in Interdisciplinary</w:t>
      </w:r>
      <w:r w:rsidR="00E13C19" w:rsidRPr="00252D18">
        <w:rPr>
          <w:rFonts w:ascii="Times New Roman" w:hAnsi="Times New Roman" w:cs="Times New Roman"/>
          <w:color w:val="000000"/>
          <w:lang w:val="en-US"/>
        </w:rPr>
        <w:t>”</w:t>
      </w:r>
      <w:r w:rsidRPr="00252D18">
        <w:rPr>
          <w:rFonts w:ascii="Times New Roman" w:hAnsi="Times New Roman" w:cs="Times New Roman"/>
          <w:color w:val="000000"/>
          <w:lang w:val="en-US"/>
        </w:rPr>
        <w:t xml:space="preserve"> on the Research </w:t>
      </w:r>
      <w:r w:rsidR="00E13C19" w:rsidRPr="00252D18">
        <w:rPr>
          <w:rFonts w:ascii="Times New Roman" w:hAnsi="Times New Roman" w:cs="Times New Roman"/>
          <w:color w:val="000000"/>
          <w:lang w:val="en-US"/>
        </w:rPr>
        <w:t>Journal of the Mexican Chemical.</w:t>
      </w:r>
    </w:p>
    <w:p w:rsidR="008B289F" w:rsidRPr="00E13C19" w:rsidRDefault="008B289F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</w:p>
    <w:p w:rsidR="00CF2273" w:rsidRDefault="008B289F" w:rsidP="008B2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CA"/>
        </w:rPr>
      </w:pPr>
      <w:r w:rsidRPr="00E13C19">
        <w:rPr>
          <w:rFonts w:ascii="Times New Roman" w:hAnsi="Times New Roman" w:cs="Times New Roman"/>
          <w:lang w:val="en-US"/>
        </w:rPr>
        <w:t xml:space="preserve">The main goal of this work was to </w:t>
      </w:r>
      <w:r w:rsidR="00CF2273" w:rsidRPr="00E13C19">
        <w:rPr>
          <w:rFonts w:ascii="Times New Roman" w:hAnsi="Times New Roman" w:cs="Times New Roman"/>
          <w:lang w:val="en-US"/>
        </w:rPr>
        <w:t xml:space="preserve">investigate </w:t>
      </w:r>
      <w:r w:rsidR="00CF2273" w:rsidRPr="00E13C19">
        <w:rPr>
          <w:rFonts w:ascii="Times New Roman" w:hAnsi="Times New Roman" w:cs="Times New Roman"/>
          <w:color w:val="000000"/>
          <w:lang w:val="en-CA"/>
        </w:rPr>
        <w:t>the calibration by “single point” as an alternative method to the classical calibration curve</w:t>
      </w:r>
      <w:r w:rsidR="002819C3" w:rsidRPr="00E13C19">
        <w:rPr>
          <w:rFonts w:ascii="Times New Roman" w:hAnsi="Times New Roman" w:cs="Times New Roman"/>
          <w:color w:val="000000"/>
          <w:lang w:val="en-CA"/>
        </w:rPr>
        <w:t xml:space="preserve"> on the </w:t>
      </w:r>
      <w:proofErr w:type="spellStart"/>
      <w:r w:rsidR="002819C3" w:rsidRPr="00E13C19">
        <w:rPr>
          <w:rFonts w:ascii="Times New Roman" w:hAnsi="Times New Roman" w:cs="Times New Roman"/>
          <w:color w:val="000000"/>
          <w:lang w:val="en-CA"/>
        </w:rPr>
        <w:t>selenomethi</w:t>
      </w:r>
      <w:r w:rsidR="00CF2273" w:rsidRPr="00E13C19">
        <w:rPr>
          <w:rFonts w:ascii="Times New Roman" w:hAnsi="Times New Roman" w:cs="Times New Roman"/>
          <w:color w:val="000000"/>
          <w:lang w:val="en-CA"/>
        </w:rPr>
        <w:t>on</w:t>
      </w:r>
      <w:r w:rsidR="002819C3" w:rsidRPr="00E13C19">
        <w:rPr>
          <w:rFonts w:ascii="Times New Roman" w:hAnsi="Times New Roman" w:cs="Times New Roman"/>
          <w:color w:val="000000"/>
          <w:lang w:val="en-CA"/>
        </w:rPr>
        <w:t>in</w:t>
      </w:r>
      <w:r w:rsidR="00CF2273" w:rsidRPr="00E13C19">
        <w:rPr>
          <w:rFonts w:ascii="Times New Roman" w:hAnsi="Times New Roman" w:cs="Times New Roman"/>
          <w:color w:val="000000"/>
          <w:lang w:val="en-CA"/>
        </w:rPr>
        <w:t>e</w:t>
      </w:r>
      <w:proofErr w:type="spellEnd"/>
      <w:r w:rsidR="00CF2273" w:rsidRPr="00E13C19">
        <w:rPr>
          <w:rFonts w:ascii="Times New Roman" w:hAnsi="Times New Roman" w:cs="Times New Roman"/>
          <w:color w:val="000000"/>
          <w:lang w:val="en-CA"/>
        </w:rPr>
        <w:t xml:space="preserve"> determination</w:t>
      </w:r>
      <w:r w:rsidR="00AF7E36" w:rsidRPr="00E13C19">
        <w:rPr>
          <w:rFonts w:ascii="Times New Roman" w:hAnsi="Times New Roman" w:cs="Times New Roman"/>
          <w:color w:val="000000"/>
          <w:lang w:val="en-CA"/>
        </w:rPr>
        <w:t xml:space="preserve"> in yeast sample</w:t>
      </w:r>
      <w:r w:rsidR="00CF2273" w:rsidRPr="00E13C19">
        <w:rPr>
          <w:rFonts w:ascii="Times New Roman" w:hAnsi="Times New Roman" w:cs="Times New Roman"/>
          <w:color w:val="000000"/>
          <w:lang w:val="en-CA"/>
        </w:rPr>
        <w:t xml:space="preserve">. </w:t>
      </w:r>
      <w:r w:rsidR="00112A82" w:rsidRPr="00E13C19">
        <w:rPr>
          <w:rFonts w:ascii="Times New Roman" w:hAnsi="Times New Roman" w:cs="Times New Roman"/>
          <w:color w:val="000000"/>
          <w:lang w:val="en-CA"/>
        </w:rPr>
        <w:t xml:space="preserve">This work presents the </w:t>
      </w:r>
      <w:r w:rsidR="00CF2273" w:rsidRPr="00E13C19">
        <w:rPr>
          <w:rFonts w:ascii="Times New Roman" w:hAnsi="Times New Roman" w:cs="Times New Roman"/>
          <w:color w:val="000000"/>
          <w:lang w:val="en-CA"/>
        </w:rPr>
        <w:t>advantages and limitations</w:t>
      </w:r>
      <w:r w:rsidR="00112A82" w:rsidRPr="00E13C19">
        <w:rPr>
          <w:rFonts w:ascii="Times New Roman" w:hAnsi="Times New Roman" w:cs="Times New Roman"/>
          <w:color w:val="000000"/>
          <w:lang w:val="en-CA"/>
        </w:rPr>
        <w:t xml:space="preserve"> of single point calibration for the general routine quantitative</w:t>
      </w:r>
      <w:r w:rsidR="00AF7E36" w:rsidRPr="00E13C19">
        <w:rPr>
          <w:rFonts w:ascii="Times New Roman" w:hAnsi="Times New Roman" w:cs="Times New Roman"/>
          <w:color w:val="000000"/>
          <w:lang w:val="en-CA"/>
        </w:rPr>
        <w:t xml:space="preserve"> speciation</w:t>
      </w:r>
      <w:r w:rsidR="00112A82" w:rsidRPr="00E13C19">
        <w:rPr>
          <w:rFonts w:ascii="Times New Roman" w:hAnsi="Times New Roman" w:cs="Times New Roman"/>
          <w:color w:val="000000"/>
          <w:lang w:val="en-CA"/>
        </w:rPr>
        <w:t xml:space="preserve"> analysis.</w:t>
      </w:r>
    </w:p>
    <w:p w:rsidR="007475D7" w:rsidRPr="00E13C19" w:rsidRDefault="007475D7" w:rsidP="008B2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CA"/>
        </w:rPr>
      </w:pPr>
    </w:p>
    <w:p w:rsidR="007475D7" w:rsidRDefault="007475D7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The authors declare they do not have any conflict of interest and that this manuscript or part of it was not published elsewhere.</w:t>
      </w:r>
    </w:p>
    <w:p w:rsidR="007475D7" w:rsidRDefault="007475D7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CA"/>
        </w:rPr>
      </w:pPr>
    </w:p>
    <w:p w:rsidR="00112A82" w:rsidRPr="005D4F7F" w:rsidRDefault="008939FB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Possible</w:t>
      </w:r>
      <w:proofErr w:type="spellEnd"/>
      <w:r>
        <w:rPr>
          <w:rFonts w:ascii="Times New Roman" w:hAnsi="Times New Roman" w:cs="Times New Roman"/>
        </w:rPr>
        <w:t xml:space="preserve"> referees:</w:t>
      </w:r>
    </w:p>
    <w:p w:rsidR="00AB2819" w:rsidRPr="00252D18" w:rsidRDefault="00252D18" w:rsidP="00252D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252D18">
        <w:rPr>
          <w:rFonts w:ascii="Times New Roman" w:hAnsi="Times New Roman" w:cs="Times New Roman"/>
        </w:rPr>
        <w:t>Ana Rita de Araújo Nogueira</w:t>
      </w:r>
      <w:r w:rsidR="003453E0">
        <w:rPr>
          <w:rFonts w:ascii="Times New Roman" w:hAnsi="Times New Roman" w:cs="Times New Roman"/>
        </w:rPr>
        <w:t xml:space="preserve"> (</w:t>
      </w:r>
      <w:proofErr w:type="spellStart"/>
      <w:r w:rsidR="003453E0">
        <w:rPr>
          <w:rFonts w:ascii="Times New Roman" w:hAnsi="Times New Roman" w:cs="Times New Roman"/>
        </w:rPr>
        <w:t>email</w:t>
      </w:r>
      <w:proofErr w:type="spellEnd"/>
      <w:r w:rsidR="003453E0">
        <w:rPr>
          <w:rFonts w:ascii="Times New Roman" w:hAnsi="Times New Roman" w:cs="Times New Roman"/>
        </w:rPr>
        <w:t>: ana.nogueira@embrapa.br)</w:t>
      </w:r>
    </w:p>
    <w:p w:rsidR="00AB2819" w:rsidRPr="003453E0" w:rsidRDefault="00252D18" w:rsidP="00252D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453E0">
        <w:rPr>
          <w:rFonts w:ascii="Times New Roman" w:hAnsi="Times New Roman" w:cs="Times New Roman"/>
        </w:rPr>
        <w:t>-</w:t>
      </w:r>
      <w:r w:rsidRPr="003453E0">
        <w:rPr>
          <w:rFonts w:ascii="Times New Roman" w:hAnsi="Times New Roman" w:cs="Times New Roman"/>
        </w:rPr>
        <w:tab/>
        <w:t xml:space="preserve">Marco Aurélio </w:t>
      </w:r>
      <w:proofErr w:type="spellStart"/>
      <w:r w:rsidRPr="003453E0">
        <w:rPr>
          <w:rFonts w:ascii="Times New Roman" w:hAnsi="Times New Roman" w:cs="Times New Roman"/>
        </w:rPr>
        <w:t>Zezzi</w:t>
      </w:r>
      <w:proofErr w:type="spellEnd"/>
      <w:r w:rsidRPr="003453E0">
        <w:rPr>
          <w:rFonts w:ascii="Times New Roman" w:hAnsi="Times New Roman" w:cs="Times New Roman"/>
        </w:rPr>
        <w:t xml:space="preserve"> Arruda</w:t>
      </w:r>
      <w:r w:rsidR="003453E0" w:rsidRPr="003453E0">
        <w:rPr>
          <w:rFonts w:ascii="Times New Roman" w:hAnsi="Times New Roman" w:cs="Times New Roman"/>
        </w:rPr>
        <w:t xml:space="preserve"> (</w:t>
      </w:r>
      <w:proofErr w:type="spellStart"/>
      <w:r w:rsidR="003453E0" w:rsidRPr="003453E0">
        <w:rPr>
          <w:rFonts w:ascii="Times New Roman" w:hAnsi="Times New Roman" w:cs="Times New Roman"/>
        </w:rPr>
        <w:t>email</w:t>
      </w:r>
      <w:proofErr w:type="spellEnd"/>
      <w:r w:rsidR="003453E0" w:rsidRPr="003453E0">
        <w:rPr>
          <w:rFonts w:ascii="Times New Roman" w:hAnsi="Times New Roman" w:cs="Times New Roman"/>
        </w:rPr>
        <w:t>: zezzi@iqm.unicamp.br)</w:t>
      </w:r>
    </w:p>
    <w:p w:rsidR="00AB2819" w:rsidRPr="003453E0" w:rsidRDefault="00252D18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453E0">
        <w:rPr>
          <w:rFonts w:ascii="Times New Roman" w:hAnsi="Times New Roman" w:cs="Times New Roman"/>
        </w:rPr>
        <w:t>-</w:t>
      </w:r>
      <w:r w:rsidRPr="003453E0">
        <w:rPr>
          <w:rFonts w:ascii="Times New Roman" w:hAnsi="Times New Roman" w:cs="Times New Roman"/>
        </w:rPr>
        <w:tab/>
        <w:t xml:space="preserve">Ricardo </w:t>
      </w:r>
      <w:proofErr w:type="spellStart"/>
      <w:r w:rsidRPr="003453E0">
        <w:rPr>
          <w:rFonts w:ascii="Times New Roman" w:hAnsi="Times New Roman" w:cs="Times New Roman"/>
        </w:rPr>
        <w:t>Erthal</w:t>
      </w:r>
      <w:proofErr w:type="spellEnd"/>
      <w:r w:rsidRPr="003453E0">
        <w:rPr>
          <w:rFonts w:ascii="Times New Roman" w:hAnsi="Times New Roman" w:cs="Times New Roman"/>
        </w:rPr>
        <w:t xml:space="preserve"> Santelli</w:t>
      </w:r>
      <w:r w:rsidR="003453E0" w:rsidRPr="003453E0">
        <w:rPr>
          <w:rFonts w:ascii="Times New Roman" w:hAnsi="Times New Roman" w:cs="Times New Roman"/>
        </w:rPr>
        <w:t xml:space="preserve"> (santelli@iq.ufrj.br)</w:t>
      </w:r>
    </w:p>
    <w:p w:rsidR="00252D18" w:rsidRPr="003453E0" w:rsidRDefault="00252D18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8B289F" w:rsidRPr="00E13C19" w:rsidRDefault="008B289F" w:rsidP="008B28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r w:rsidRPr="00E13C19">
        <w:rPr>
          <w:rFonts w:ascii="Times New Roman" w:hAnsi="Times New Roman" w:cs="Times New Roman"/>
          <w:lang w:val="en-US"/>
        </w:rPr>
        <w:t>I look forward to hearing from you.</w:t>
      </w:r>
    </w:p>
    <w:p w:rsidR="008B289F" w:rsidRPr="005D4F7F" w:rsidRDefault="008B289F" w:rsidP="008B289F">
      <w:pPr>
        <w:spacing w:line="360" w:lineRule="auto"/>
        <w:rPr>
          <w:rFonts w:ascii="Times New Roman" w:hAnsi="Times New Roman" w:cs="Times New Roman"/>
        </w:rPr>
      </w:pPr>
      <w:r w:rsidRPr="005D4F7F">
        <w:rPr>
          <w:rFonts w:ascii="Times New Roman" w:hAnsi="Times New Roman" w:cs="Times New Roman"/>
        </w:rPr>
        <w:t xml:space="preserve">Best </w:t>
      </w:r>
      <w:proofErr w:type="spellStart"/>
      <w:r w:rsidRPr="005D4F7F">
        <w:rPr>
          <w:rFonts w:ascii="Times New Roman" w:hAnsi="Times New Roman" w:cs="Times New Roman"/>
        </w:rPr>
        <w:t>regards</w:t>
      </w:r>
      <w:proofErr w:type="spellEnd"/>
      <w:r w:rsidRPr="005D4F7F">
        <w:rPr>
          <w:rFonts w:ascii="Times New Roman" w:hAnsi="Times New Roman" w:cs="Times New Roman"/>
        </w:rPr>
        <w:t>,</w:t>
      </w:r>
    </w:p>
    <w:p w:rsidR="00EE364B" w:rsidRPr="005D4F7F" w:rsidRDefault="00734A3B" w:rsidP="008B289F">
      <w:pPr>
        <w:spacing w:line="360" w:lineRule="auto"/>
        <w:rPr>
          <w:rFonts w:ascii="Times New Roman" w:hAnsi="Times New Roman" w:cs="Times New Roman"/>
        </w:rPr>
      </w:pPr>
      <w:r w:rsidRPr="005D4F7F">
        <w:rPr>
          <w:rFonts w:ascii="Times New Roman" w:hAnsi="Times New Roman" w:cs="Times New Roman"/>
        </w:rPr>
        <w:t>M</w:t>
      </w:r>
      <w:r w:rsidR="00DA4223">
        <w:rPr>
          <w:rFonts w:ascii="Times New Roman" w:hAnsi="Times New Roman" w:cs="Times New Roman"/>
        </w:rPr>
        <w:t>á</w:t>
      </w:r>
      <w:r w:rsidRPr="005D4F7F">
        <w:rPr>
          <w:rFonts w:ascii="Times New Roman" w:hAnsi="Times New Roman" w:cs="Times New Roman"/>
        </w:rPr>
        <w:t xml:space="preserve">rcia </w:t>
      </w:r>
      <w:r w:rsidR="00EE364B" w:rsidRPr="005D4F7F">
        <w:rPr>
          <w:rFonts w:ascii="Times New Roman" w:hAnsi="Times New Roman" w:cs="Times New Roman"/>
        </w:rPr>
        <w:t>Silva da Rocha</w:t>
      </w:r>
    </w:p>
    <w:sectPr w:rsidR="00EE364B" w:rsidRPr="005D4F7F" w:rsidSect="008D0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CA2"/>
    <w:multiLevelType w:val="hybridMultilevel"/>
    <w:tmpl w:val="C2106EB2"/>
    <w:lvl w:ilvl="0" w:tplc="A2EA87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9F"/>
    <w:rsid w:val="000D65F8"/>
    <w:rsid w:val="00112A82"/>
    <w:rsid w:val="00252D18"/>
    <w:rsid w:val="002819C3"/>
    <w:rsid w:val="003453E0"/>
    <w:rsid w:val="00384DEB"/>
    <w:rsid w:val="00413377"/>
    <w:rsid w:val="004A4930"/>
    <w:rsid w:val="00510EEF"/>
    <w:rsid w:val="005D4F7F"/>
    <w:rsid w:val="00734A3B"/>
    <w:rsid w:val="007475D7"/>
    <w:rsid w:val="008939FB"/>
    <w:rsid w:val="008B289F"/>
    <w:rsid w:val="008D0391"/>
    <w:rsid w:val="009814FC"/>
    <w:rsid w:val="00992FD9"/>
    <w:rsid w:val="009C0060"/>
    <w:rsid w:val="00AB2819"/>
    <w:rsid w:val="00AF7E36"/>
    <w:rsid w:val="00BF1673"/>
    <w:rsid w:val="00CF2273"/>
    <w:rsid w:val="00DA4223"/>
    <w:rsid w:val="00E13C19"/>
    <w:rsid w:val="00E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F7E3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34A3B"/>
  </w:style>
  <w:style w:type="paragraph" w:styleId="PargrafodaLista">
    <w:name w:val="List Paragraph"/>
    <w:basedOn w:val="Normal"/>
    <w:uiPriority w:val="34"/>
    <w:qFormat/>
    <w:rsid w:val="00252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F7E3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34A3B"/>
  </w:style>
  <w:style w:type="paragraph" w:styleId="PargrafodaLista">
    <w:name w:val="List Paragraph"/>
    <w:basedOn w:val="Normal"/>
    <w:uiPriority w:val="34"/>
    <w:qFormat/>
    <w:rsid w:val="0025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CTINF</cp:lastModifiedBy>
  <cp:revision>8</cp:revision>
  <dcterms:created xsi:type="dcterms:W3CDTF">2018-01-26T20:17:00Z</dcterms:created>
  <dcterms:modified xsi:type="dcterms:W3CDTF">2018-01-31T13:26:00Z</dcterms:modified>
</cp:coreProperties>
</file>