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A" w:rsidRPr="0010277A" w:rsidRDefault="00046C9A" w:rsidP="00046C9A">
      <w:pPr>
        <w:pStyle w:val="NormalWeb"/>
        <w:spacing w:before="0" w:beforeAutospacing="0" w:after="0" w:afterAutospacing="0"/>
        <w:ind w:right="144"/>
        <w:rPr>
          <w:lang w:val="en-US"/>
        </w:rPr>
      </w:pPr>
      <w:r w:rsidRPr="0010277A">
        <w:rPr>
          <w:b/>
          <w:bCs/>
          <w:lang w:val="en-US"/>
        </w:rPr>
        <w:t>Table 2</w:t>
      </w:r>
      <w:r w:rsidRPr="0010277A">
        <w:rPr>
          <w:lang w:val="en-US"/>
        </w:rPr>
        <w:t>. Compounds identified in CMH-C.</w:t>
      </w:r>
    </w:p>
    <w:p w:rsidR="00046C9A" w:rsidRDefault="00046C9A" w:rsidP="00046C9A">
      <w:pPr>
        <w:pStyle w:val="NormalWeb"/>
        <w:spacing w:before="0" w:beforeAutospacing="0" w:after="0" w:afterAutospacing="0"/>
        <w:ind w:right="144"/>
        <w:jc w:val="both"/>
        <w:rPr>
          <w:b/>
          <w:bCs/>
          <w:lang w:val="en-US"/>
        </w:rPr>
      </w:pPr>
    </w:p>
    <w:tbl>
      <w:tblPr>
        <w:tblpPr w:leftFromText="142" w:rightFromText="142" w:vertAnchor="text" w:horzAnchor="page" w:tblpX="1984" w:tblpY="-15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2"/>
        <w:gridCol w:w="3249"/>
        <w:gridCol w:w="1107"/>
        <w:gridCol w:w="2430"/>
      </w:tblGrid>
      <w:tr w:rsidR="00046C9A" w:rsidRPr="0010277A" w:rsidTr="00A45DA6">
        <w:trPr>
          <w:trHeight w:hRule="exact" w:val="477"/>
          <w:tblHeader/>
        </w:trPr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before="80" w:after="80"/>
              <w:jc w:val="center"/>
              <w:rPr>
                <w:b/>
                <w:bCs/>
              </w:rPr>
            </w:pPr>
            <w:r w:rsidRPr="0010277A">
              <w:rPr>
                <w:b/>
                <w:bCs/>
              </w:rPr>
              <w:t>Peak No.</w:t>
            </w: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before="80" w:after="80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</w:rPr>
              <w:t>Com</w:t>
            </w:r>
            <w:proofErr w:type="spellStart"/>
            <w:r w:rsidRPr="0010277A">
              <w:rPr>
                <w:b/>
                <w:bCs/>
                <w:lang w:val="es-CO"/>
              </w:rPr>
              <w:t>pounds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before="80" w:after="80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RT (min.)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before="80" w:after="80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% ± SD</w:t>
            </w:r>
          </w:p>
        </w:tc>
      </w:tr>
      <w:tr w:rsidR="00046C9A" w:rsidRPr="0010277A" w:rsidTr="00A45DA6">
        <w:trPr>
          <w:trHeight w:val="488"/>
          <w:tblHeader/>
        </w:trPr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azulene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11.848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0.364 ± 0.002</w:t>
            </w:r>
          </w:p>
        </w:tc>
      </w:tr>
      <w:tr w:rsidR="00046C9A" w:rsidRPr="0010277A" w:rsidTr="00A45DA6">
        <w:trPr>
          <w:trHeight w:val="365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eudesma-4(14),11-diene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12.007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0.332 ± 0.050</w:t>
            </w:r>
          </w:p>
        </w:tc>
      </w:tr>
      <w:tr w:rsidR="00046C9A" w:rsidRPr="0010277A" w:rsidTr="00A45DA6">
        <w:trPr>
          <w:trHeight w:val="446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α-</w:t>
            </w:r>
            <w:proofErr w:type="spellStart"/>
            <w:r w:rsidRPr="0010277A">
              <w:t>selinene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12.292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0.430 ± 0.031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4-hydroxy-3,5-di-tert-butyl- toluene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12.954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0.599 ± 0.006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1-hexadecene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18.059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1.205 ± 0.015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proofErr w:type="spellStart"/>
            <w:r w:rsidRPr="0010277A">
              <w:t>hexadecanoic</w:t>
            </w:r>
            <w:proofErr w:type="spellEnd"/>
            <w:r w:rsidRPr="0010277A">
              <w:t xml:space="preserve"> acid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19.115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2.414 ± 0.044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proofErr w:type="spellStart"/>
            <w:r w:rsidRPr="0010277A">
              <w:t>docosane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21.026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0.502 ± 0.009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tricosane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21.856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1.020 ± 0.026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proofErr w:type="spellStart"/>
            <w:r w:rsidRPr="0010277A">
              <w:t>tetracosane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22.652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1.792 ± 0.012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2,4-bis (</w:t>
            </w:r>
            <w:proofErr w:type="spellStart"/>
            <w:r w:rsidRPr="0010277A">
              <w:t>phenylethyl</w:t>
            </w:r>
            <w:proofErr w:type="spellEnd"/>
            <w:r w:rsidRPr="0010277A">
              <w:t>)-phenol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23.096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0.181 ± 0.008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pentacosane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23.415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3.149 ± 0.030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hexacosane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24.153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3.566 ± 0.011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heptacosane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24.865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3.940 ± 0.007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ES_tradnl"/>
              </w:rPr>
            </w:pPr>
            <w:proofErr w:type="spellStart"/>
            <w:r w:rsidRPr="0010277A">
              <w:t>octacosane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25.552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3.808 ± 0.033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squalene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25.653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0.947 ± 0.021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nonacosane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26.210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11.042 ± 0.054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triacontane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26.843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1.772 ± 0.012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hentriacontane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27.480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7.928 ± 0.007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D-α-</w:t>
            </w:r>
            <w:proofErr w:type="spellStart"/>
            <w:r w:rsidRPr="0010277A">
              <w:t>tocopherol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27.514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2.490 ± 0.060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dotriacontane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28.076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1.596 ± 0.022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β-</w:t>
            </w:r>
            <w:proofErr w:type="spellStart"/>
            <w:r w:rsidRPr="0010277A">
              <w:t>sitosterol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lang w:val="es-CO"/>
              </w:rPr>
            </w:pPr>
            <w:r w:rsidRPr="0010277A">
              <w:t>28.436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3.308 ± 0.009</w:t>
            </w:r>
          </w:p>
        </w:tc>
      </w:tr>
      <w:tr w:rsidR="00046C9A" w:rsidRPr="0010277A" w:rsidTr="00A45DA6">
        <w:trPr>
          <w:trHeight w:val="426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pStyle w:val="ListParagraph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7A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spellStart"/>
            <w:r w:rsidRPr="0010277A">
              <w:rPr>
                <w:rFonts w:ascii="Times New Roman" w:hAnsi="Times New Roman"/>
                <w:sz w:val="24"/>
                <w:szCs w:val="24"/>
              </w:rPr>
              <w:t>amyrin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28.495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2.921 ± 0.012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pStyle w:val="ListParagraph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77A">
              <w:rPr>
                <w:rFonts w:ascii="Times New Roman" w:hAnsi="Times New Roman"/>
                <w:sz w:val="24"/>
                <w:szCs w:val="24"/>
              </w:rPr>
              <w:t>tritriacontane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28.671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1.262 ± 0.031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pStyle w:val="ListParagraph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7A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spellStart"/>
            <w:r w:rsidRPr="0010277A">
              <w:rPr>
                <w:rFonts w:ascii="Times New Roman" w:hAnsi="Times New Roman"/>
                <w:sz w:val="24"/>
                <w:szCs w:val="24"/>
              </w:rPr>
              <w:t>amyrin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28.746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1.741 ± 0.044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pStyle w:val="ListParagraph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77A">
              <w:rPr>
                <w:rFonts w:ascii="Times New Roman" w:hAnsi="Times New Roman"/>
                <w:sz w:val="24"/>
                <w:szCs w:val="24"/>
              </w:rPr>
              <w:t>lupeol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28.788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5.187 ± 0.013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pStyle w:val="ListParagraph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77A">
              <w:rPr>
                <w:rFonts w:ascii="Times New Roman" w:hAnsi="Times New Roman"/>
                <w:sz w:val="24"/>
                <w:szCs w:val="24"/>
              </w:rPr>
              <w:t>epifriedelinol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29.375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23.770 ± 0.007</w:t>
            </w:r>
          </w:p>
        </w:tc>
      </w:tr>
      <w:tr w:rsidR="00046C9A" w:rsidRPr="0010277A" w:rsidTr="00A45DA6">
        <w:trPr>
          <w:trHeight w:val="397"/>
          <w:tblHeader/>
        </w:trPr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  <w:rPr>
                <w:b/>
                <w:bCs/>
                <w:lang w:val="es-CO"/>
              </w:rPr>
            </w:pPr>
            <w:r w:rsidRPr="0010277A">
              <w:rPr>
                <w:b/>
                <w:bCs/>
                <w:lang w:val="es-CO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proofErr w:type="spellStart"/>
            <w:r w:rsidRPr="0010277A">
              <w:t>friedelin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29.492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C9A" w:rsidRPr="0010277A" w:rsidRDefault="00046C9A" w:rsidP="00A45DA6">
            <w:pPr>
              <w:spacing w:line="360" w:lineRule="auto"/>
              <w:ind w:left="57" w:right="57"/>
              <w:jc w:val="center"/>
            </w:pPr>
            <w:r w:rsidRPr="0010277A">
              <w:t>12.722 ± 0.024</w:t>
            </w:r>
          </w:p>
        </w:tc>
      </w:tr>
    </w:tbl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pStyle w:val="NormalWeb"/>
        <w:spacing w:before="0" w:beforeAutospacing="0" w:after="240" w:afterAutospacing="0"/>
        <w:ind w:right="142"/>
        <w:jc w:val="both"/>
        <w:rPr>
          <w:b/>
          <w:bCs/>
          <w:lang w:val="en-US"/>
        </w:rPr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046C9A" w:rsidRDefault="00046C9A" w:rsidP="00046C9A">
      <w:pPr>
        <w:ind w:left="57" w:right="57"/>
        <w:jc w:val="both"/>
      </w:pPr>
    </w:p>
    <w:p w:rsidR="00BE0483" w:rsidRDefault="00BE0483"/>
    <w:sectPr w:rsidR="00BE0483" w:rsidSect="00C42A41">
      <w:pgSz w:w="11907" w:h="16839" w:code="9"/>
      <w:pgMar w:top="1440" w:right="1138" w:bottom="1440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6C9A"/>
    <w:rsid w:val="00046C9A"/>
    <w:rsid w:val="00BE0483"/>
    <w:rsid w:val="00C42A41"/>
    <w:rsid w:val="00C6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C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046C9A"/>
    <w:pPr>
      <w:spacing w:before="100" w:beforeAutospacing="1" w:after="100" w:afterAutospacing="1"/>
    </w:pPr>
    <w:rPr>
      <w:rFonts w:eastAsia="Calibri"/>
      <w:lang w:val="es-US" w:eastAsia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Toshiba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Rodny</dc:creator>
  <cp:lastModifiedBy>Rodny</cp:lastModifiedBy>
  <cp:revision>1</cp:revision>
  <dcterms:created xsi:type="dcterms:W3CDTF">2018-04-15T21:47:00Z</dcterms:created>
  <dcterms:modified xsi:type="dcterms:W3CDTF">2018-04-15T21:47:00Z</dcterms:modified>
</cp:coreProperties>
</file>